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9BB" w:rsidRDefault="00183678">
      <w:pPr>
        <w:spacing w:after="176"/>
        <w:ind w:left="1406"/>
      </w:pPr>
      <w:bookmarkStart w:id="0" w:name="_GoBack"/>
      <w:bookmarkEnd w:id="0"/>
      <w:r>
        <w:rPr>
          <w:sz w:val="36"/>
        </w:rPr>
        <w:t>202</w:t>
      </w:r>
      <w:r w:rsidR="007911B2">
        <w:rPr>
          <w:sz w:val="36"/>
        </w:rPr>
        <w:t>4</w:t>
      </w:r>
      <w:r>
        <w:rPr>
          <w:sz w:val="36"/>
        </w:rPr>
        <w:t xml:space="preserve"> SCDOR Continuing Education Schedule</w:t>
      </w:r>
    </w:p>
    <w:p w:rsidR="00A149BB" w:rsidRDefault="007911B2" w:rsidP="0019343F">
      <w:pPr>
        <w:spacing w:after="123"/>
        <w:ind w:right="24"/>
        <w:jc w:val="center"/>
        <w:rPr>
          <w:sz w:val="32"/>
          <w:u w:val="single" w:color="000000"/>
        </w:rPr>
      </w:pPr>
      <w:r>
        <w:rPr>
          <w:sz w:val="32"/>
          <w:u w:val="single" w:color="000000"/>
        </w:rPr>
        <w:t>Fundamentals of Statistical Analysis in Mass Appraisal – CE2136</w:t>
      </w:r>
      <w:r w:rsidR="00F100EE">
        <w:rPr>
          <w:sz w:val="32"/>
          <w:u w:val="single" w:color="000000"/>
        </w:rPr>
        <w:t xml:space="preserve"> </w:t>
      </w:r>
    </w:p>
    <w:p w:rsidR="00F100EE" w:rsidRDefault="00F100EE" w:rsidP="0019343F">
      <w:pPr>
        <w:spacing w:after="123"/>
        <w:ind w:right="24"/>
        <w:jc w:val="center"/>
        <w:rPr>
          <w:sz w:val="32"/>
          <w:u w:val="single" w:color="000000"/>
        </w:rPr>
      </w:pPr>
    </w:p>
    <w:p w:rsidR="0019343F" w:rsidRDefault="0019343F">
      <w:pPr>
        <w:spacing w:after="123"/>
        <w:ind w:right="24"/>
        <w:jc w:val="right"/>
      </w:pPr>
    </w:p>
    <w:p w:rsidR="00A149BB" w:rsidRPr="00865DBF" w:rsidRDefault="00183678">
      <w:pPr>
        <w:spacing w:after="17" w:line="265" w:lineRule="auto"/>
        <w:ind w:left="19" w:hanging="10"/>
        <w:rPr>
          <w:b/>
          <w:u w:val="single"/>
        </w:rPr>
      </w:pPr>
      <w:r w:rsidRPr="00865DBF">
        <w:rPr>
          <w:b/>
          <w:sz w:val="28"/>
          <w:u w:val="single"/>
        </w:rPr>
        <w:t>BEAUFORT Beginning Class:</w:t>
      </w:r>
    </w:p>
    <w:p w:rsidR="00A149BB" w:rsidRDefault="00183678">
      <w:pPr>
        <w:spacing w:after="178" w:line="265" w:lineRule="auto"/>
        <w:ind w:left="19" w:hanging="10"/>
      </w:pPr>
      <w:r>
        <w:rPr>
          <w:sz w:val="28"/>
        </w:rPr>
        <w:t xml:space="preserve">October </w:t>
      </w:r>
      <w:r w:rsidR="00AE6017">
        <w:rPr>
          <w:sz w:val="28"/>
        </w:rPr>
        <w:t>2</w:t>
      </w:r>
      <w:r w:rsidR="007911B2">
        <w:rPr>
          <w:sz w:val="28"/>
        </w:rPr>
        <w:t>6</w:t>
      </w:r>
      <w:r w:rsidR="00AE6017">
        <w:rPr>
          <w:sz w:val="28"/>
        </w:rPr>
        <w:t>, 202</w:t>
      </w:r>
      <w:r w:rsidR="007911B2">
        <w:rPr>
          <w:sz w:val="28"/>
        </w:rPr>
        <w:t>3</w:t>
      </w:r>
      <w:r w:rsidR="00AE6017">
        <w:rPr>
          <w:sz w:val="28"/>
        </w:rPr>
        <w:t xml:space="preserve"> Best Western</w:t>
      </w:r>
      <w:r w:rsidR="00F100EE">
        <w:rPr>
          <w:sz w:val="28"/>
        </w:rPr>
        <w:t>,</w:t>
      </w:r>
      <w:r w:rsidR="00AE6017">
        <w:rPr>
          <w:sz w:val="28"/>
        </w:rPr>
        <w:t xml:space="preserve"> Sea Island Inn</w:t>
      </w:r>
    </w:p>
    <w:p w:rsidR="001402B0" w:rsidRPr="00227ECC" w:rsidRDefault="0019343F" w:rsidP="001402B0">
      <w:pPr>
        <w:pStyle w:val="Heading1"/>
        <w:numPr>
          <w:ilvl w:val="0"/>
          <w:numId w:val="0"/>
        </w:numPr>
        <w:spacing w:after="324"/>
        <w:ind w:left="14"/>
        <w:rPr>
          <w:b/>
          <w:color w:val="C45911" w:themeColor="accent2" w:themeShade="BF"/>
        </w:rPr>
      </w:pPr>
      <w:r w:rsidRPr="00227ECC">
        <w:rPr>
          <w:b/>
          <w:color w:val="C45911" w:themeColor="accent2" w:themeShade="BF"/>
        </w:rPr>
        <w:t>PIEDMONT TECHNICAL COLLEGE – LAURENS COUNTY CAMPUS COMMUNITY CONFERENCE CENTER</w:t>
      </w:r>
    </w:p>
    <w:p w:rsidR="0019343F" w:rsidRPr="001402B0" w:rsidRDefault="00F100EE" w:rsidP="001402B0">
      <w:pPr>
        <w:pStyle w:val="Heading1"/>
        <w:numPr>
          <w:ilvl w:val="0"/>
          <w:numId w:val="0"/>
        </w:numPr>
        <w:spacing w:after="324"/>
        <w:ind w:left="14"/>
        <w:rPr>
          <w:szCs w:val="24"/>
          <w:u w:val="none"/>
        </w:rPr>
      </w:pPr>
      <w:r>
        <w:rPr>
          <w:b/>
          <w:szCs w:val="24"/>
          <w:u w:val="none"/>
        </w:rPr>
        <w:t>MARCH</w:t>
      </w:r>
      <w:r w:rsidR="0019343F" w:rsidRPr="001402B0">
        <w:rPr>
          <w:b/>
          <w:szCs w:val="24"/>
          <w:u w:val="none"/>
        </w:rPr>
        <w:t xml:space="preserve"> </w:t>
      </w:r>
      <w:r w:rsidR="007911B2">
        <w:rPr>
          <w:b/>
          <w:szCs w:val="24"/>
          <w:u w:val="none"/>
        </w:rPr>
        <w:t>20, 2024</w:t>
      </w:r>
      <w:r w:rsidR="00183678" w:rsidRPr="001402B0">
        <w:rPr>
          <w:szCs w:val="24"/>
          <w:u w:val="none"/>
        </w:rPr>
        <w:t xml:space="preserve"> </w:t>
      </w:r>
      <w:r w:rsidR="0019343F" w:rsidRPr="001402B0">
        <w:rPr>
          <w:szCs w:val="24"/>
          <w:u w:val="none"/>
        </w:rPr>
        <w:t xml:space="preserve">- </w:t>
      </w:r>
      <w:r w:rsidR="00183678" w:rsidRPr="001402B0">
        <w:rPr>
          <w:color w:val="C45911" w:themeColor="accent2" w:themeShade="BF"/>
          <w:szCs w:val="24"/>
          <w:u w:val="none"/>
        </w:rPr>
        <w:t>Laurens County Higher Education Center,</w:t>
      </w:r>
      <w:r w:rsidR="0019343F" w:rsidRPr="001402B0">
        <w:rPr>
          <w:color w:val="C45911" w:themeColor="accent2" w:themeShade="BF"/>
          <w:szCs w:val="24"/>
          <w:u w:val="none"/>
        </w:rPr>
        <w:t xml:space="preserve"> 663 Medical Ridge Road, </w:t>
      </w:r>
      <w:r w:rsidR="00183678" w:rsidRPr="001402B0">
        <w:rPr>
          <w:color w:val="C45911" w:themeColor="accent2" w:themeShade="BF"/>
          <w:szCs w:val="24"/>
          <w:u w:val="none"/>
        </w:rPr>
        <w:t>Clinton, SC</w:t>
      </w:r>
      <w:r w:rsidR="003A0C73">
        <w:rPr>
          <w:color w:val="C45911" w:themeColor="accent2" w:themeShade="BF"/>
          <w:szCs w:val="24"/>
          <w:u w:val="none"/>
        </w:rPr>
        <w:t xml:space="preserve"> 29325</w:t>
      </w:r>
    </w:p>
    <w:p w:rsidR="00A149BB" w:rsidRDefault="007911B2" w:rsidP="0019343F">
      <w:pPr>
        <w:spacing w:after="83" w:line="320" w:lineRule="auto"/>
        <w:ind w:left="9" w:firstLine="5"/>
        <w:rPr>
          <w:color w:val="C45911" w:themeColor="accent2" w:themeShade="BF"/>
          <w:sz w:val="24"/>
          <w:szCs w:val="24"/>
        </w:rPr>
      </w:pPr>
      <w:r>
        <w:rPr>
          <w:b/>
          <w:sz w:val="24"/>
          <w:szCs w:val="24"/>
        </w:rPr>
        <w:t>May 15, 2024</w:t>
      </w:r>
      <w:r w:rsidR="0019343F" w:rsidRPr="001402B0">
        <w:rPr>
          <w:sz w:val="24"/>
          <w:szCs w:val="24"/>
        </w:rPr>
        <w:t xml:space="preserve"> - </w:t>
      </w:r>
      <w:r w:rsidR="00183678" w:rsidRPr="001402B0">
        <w:rPr>
          <w:color w:val="C45911" w:themeColor="accent2" w:themeShade="BF"/>
          <w:sz w:val="24"/>
          <w:szCs w:val="24"/>
        </w:rPr>
        <w:t xml:space="preserve">Laurens County Higher Education Center, </w:t>
      </w:r>
      <w:r w:rsidR="0019343F" w:rsidRPr="001402B0">
        <w:rPr>
          <w:color w:val="C45911" w:themeColor="accent2" w:themeShade="BF"/>
          <w:sz w:val="24"/>
          <w:szCs w:val="24"/>
        </w:rPr>
        <w:t xml:space="preserve">663 Medical Ridge Road, </w:t>
      </w:r>
      <w:r w:rsidR="00183678" w:rsidRPr="001402B0">
        <w:rPr>
          <w:color w:val="C45911" w:themeColor="accent2" w:themeShade="BF"/>
          <w:sz w:val="24"/>
          <w:szCs w:val="24"/>
        </w:rPr>
        <w:t>Clinton, SC</w:t>
      </w:r>
      <w:r w:rsidR="003A0C73">
        <w:rPr>
          <w:color w:val="C45911" w:themeColor="accent2" w:themeShade="BF"/>
          <w:sz w:val="24"/>
          <w:szCs w:val="24"/>
        </w:rPr>
        <w:t xml:space="preserve"> 29325</w:t>
      </w:r>
    </w:p>
    <w:p w:rsidR="001402B0" w:rsidRDefault="001402B0" w:rsidP="0019343F">
      <w:pPr>
        <w:spacing w:after="83" w:line="320" w:lineRule="auto"/>
        <w:ind w:left="9" w:firstLine="5"/>
        <w:rPr>
          <w:color w:val="C45911" w:themeColor="accent2" w:themeShade="BF"/>
          <w:sz w:val="24"/>
          <w:szCs w:val="24"/>
        </w:rPr>
      </w:pPr>
    </w:p>
    <w:p w:rsidR="001402B0" w:rsidRPr="00183678" w:rsidRDefault="001402B0" w:rsidP="0019343F">
      <w:pPr>
        <w:spacing w:after="83" w:line="320" w:lineRule="auto"/>
        <w:ind w:left="9" w:firstLine="5"/>
        <w:rPr>
          <w:b/>
          <w:color w:val="C45911" w:themeColor="accent2" w:themeShade="BF"/>
          <w:sz w:val="24"/>
          <w:szCs w:val="24"/>
          <w:u w:val="single"/>
        </w:rPr>
      </w:pPr>
      <w:r w:rsidRPr="00183678">
        <w:rPr>
          <w:b/>
          <w:color w:val="2F5496" w:themeColor="accent5" w:themeShade="BF"/>
          <w:sz w:val="24"/>
          <w:szCs w:val="24"/>
          <w:u w:val="single"/>
        </w:rPr>
        <w:t>SEAWELL’S – 1125 ROSEWOOD DRIVE, COLUMBIA, SC 29201</w:t>
      </w:r>
    </w:p>
    <w:p w:rsidR="001402B0" w:rsidRDefault="007911B2" w:rsidP="0019343F">
      <w:pPr>
        <w:spacing w:after="83" w:line="320" w:lineRule="auto"/>
        <w:ind w:left="9" w:firstLine="5"/>
        <w:rPr>
          <w:color w:val="2F5496" w:themeColor="accent5" w:themeShade="BF"/>
          <w:sz w:val="24"/>
          <w:szCs w:val="24"/>
        </w:rPr>
      </w:pPr>
      <w:r>
        <w:rPr>
          <w:b/>
          <w:color w:val="auto"/>
          <w:sz w:val="24"/>
          <w:szCs w:val="24"/>
        </w:rPr>
        <w:t>FEBRUARY 29, 2024</w:t>
      </w:r>
      <w:r w:rsidR="001402B0" w:rsidRPr="001402B0">
        <w:rPr>
          <w:color w:val="auto"/>
          <w:sz w:val="24"/>
          <w:szCs w:val="24"/>
        </w:rPr>
        <w:t xml:space="preserve"> </w:t>
      </w:r>
      <w:r w:rsidR="001402B0" w:rsidRPr="00227ECC">
        <w:rPr>
          <w:color w:val="2F5496" w:themeColor="accent5" w:themeShade="BF"/>
          <w:sz w:val="24"/>
          <w:szCs w:val="24"/>
        </w:rPr>
        <w:t>–</w:t>
      </w:r>
      <w:r w:rsidR="001402B0">
        <w:rPr>
          <w:color w:val="C45911" w:themeColor="accent2" w:themeShade="BF"/>
          <w:sz w:val="24"/>
          <w:szCs w:val="24"/>
        </w:rPr>
        <w:t xml:space="preserve"> </w:t>
      </w:r>
      <w:r w:rsidR="001402B0" w:rsidRPr="001402B0">
        <w:rPr>
          <w:color w:val="2F5496" w:themeColor="accent5" w:themeShade="BF"/>
          <w:sz w:val="24"/>
          <w:szCs w:val="24"/>
        </w:rPr>
        <w:t>SEAWELL’S 1125 ROSEWOOD DRIVE, COLUMBIA, SC 29201</w:t>
      </w:r>
    </w:p>
    <w:p w:rsidR="001402B0" w:rsidRDefault="007911B2" w:rsidP="0019343F">
      <w:pPr>
        <w:spacing w:after="83" w:line="320" w:lineRule="auto"/>
        <w:ind w:left="9" w:firstLine="5"/>
        <w:rPr>
          <w:color w:val="2F5496" w:themeColor="accent5" w:themeShade="BF"/>
          <w:sz w:val="24"/>
          <w:szCs w:val="24"/>
        </w:rPr>
      </w:pPr>
      <w:r>
        <w:rPr>
          <w:b/>
          <w:color w:val="auto"/>
          <w:sz w:val="24"/>
          <w:szCs w:val="24"/>
        </w:rPr>
        <w:t>MARCH 5, 2024</w:t>
      </w:r>
      <w:r w:rsidR="001402B0">
        <w:rPr>
          <w:b/>
          <w:color w:val="auto"/>
          <w:sz w:val="24"/>
          <w:szCs w:val="24"/>
        </w:rPr>
        <w:t xml:space="preserve"> -</w:t>
      </w:r>
      <w:r w:rsidR="00227ECC">
        <w:rPr>
          <w:color w:val="C45911" w:themeColor="accent2" w:themeShade="BF"/>
          <w:sz w:val="24"/>
          <w:szCs w:val="24"/>
        </w:rPr>
        <w:t xml:space="preserve"> </w:t>
      </w:r>
      <w:r w:rsidR="00227ECC" w:rsidRPr="001402B0">
        <w:rPr>
          <w:color w:val="2F5496" w:themeColor="accent5" w:themeShade="BF"/>
          <w:sz w:val="24"/>
          <w:szCs w:val="24"/>
        </w:rPr>
        <w:t>SEAWELL’S 1125 ROSEWOOD DRIVE, COLUMBIA, SC 29201</w:t>
      </w:r>
    </w:p>
    <w:p w:rsidR="00227ECC" w:rsidRDefault="007911B2" w:rsidP="0019343F">
      <w:pPr>
        <w:spacing w:after="83" w:line="320" w:lineRule="auto"/>
        <w:ind w:left="9" w:firstLine="5"/>
        <w:rPr>
          <w:color w:val="2F5496" w:themeColor="accent5" w:themeShade="BF"/>
          <w:sz w:val="24"/>
          <w:szCs w:val="24"/>
        </w:rPr>
      </w:pPr>
      <w:r>
        <w:rPr>
          <w:b/>
          <w:color w:val="auto"/>
          <w:sz w:val="24"/>
          <w:szCs w:val="24"/>
        </w:rPr>
        <w:t>APRIL 9, 2024</w:t>
      </w:r>
      <w:r w:rsidR="00227ECC">
        <w:rPr>
          <w:b/>
          <w:color w:val="auto"/>
          <w:sz w:val="24"/>
          <w:szCs w:val="24"/>
        </w:rPr>
        <w:t xml:space="preserve"> – </w:t>
      </w:r>
      <w:r w:rsidR="00227ECC" w:rsidRPr="001402B0">
        <w:rPr>
          <w:color w:val="2F5496" w:themeColor="accent5" w:themeShade="BF"/>
          <w:sz w:val="24"/>
          <w:szCs w:val="24"/>
        </w:rPr>
        <w:t>SEAWELL’S 1125 ROSEWOOD DRIVE, COLUMBIA, SC 29201</w:t>
      </w:r>
    </w:p>
    <w:p w:rsidR="00227ECC" w:rsidRDefault="00F100EE" w:rsidP="0019343F">
      <w:pPr>
        <w:spacing w:after="83" w:line="320" w:lineRule="auto"/>
        <w:ind w:left="9" w:firstLine="5"/>
        <w:rPr>
          <w:color w:val="C45911" w:themeColor="accent2" w:themeShade="BF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APRIL </w:t>
      </w:r>
      <w:r w:rsidR="007911B2">
        <w:rPr>
          <w:b/>
          <w:color w:val="auto"/>
          <w:sz w:val="24"/>
          <w:szCs w:val="24"/>
        </w:rPr>
        <w:t>18, 2024</w:t>
      </w:r>
      <w:r w:rsidR="00227ECC">
        <w:rPr>
          <w:b/>
          <w:color w:val="auto"/>
          <w:sz w:val="24"/>
          <w:szCs w:val="24"/>
        </w:rPr>
        <w:t xml:space="preserve"> – </w:t>
      </w:r>
      <w:r w:rsidR="00227ECC" w:rsidRPr="001402B0">
        <w:rPr>
          <w:color w:val="2F5496" w:themeColor="accent5" w:themeShade="BF"/>
          <w:sz w:val="24"/>
          <w:szCs w:val="24"/>
        </w:rPr>
        <w:t>SEAWELL’S 1125 ROSEWOOD DRIVE, COLUMBIA, SC 29201</w:t>
      </w:r>
      <w:r w:rsidR="00227ECC">
        <w:rPr>
          <w:color w:val="C45911" w:themeColor="accent2" w:themeShade="BF"/>
          <w:sz w:val="24"/>
          <w:szCs w:val="24"/>
        </w:rPr>
        <w:t xml:space="preserve"> </w:t>
      </w:r>
    </w:p>
    <w:p w:rsidR="00227ECC" w:rsidRDefault="00227ECC" w:rsidP="0019343F">
      <w:pPr>
        <w:spacing w:after="83" w:line="320" w:lineRule="auto"/>
        <w:ind w:left="9" w:firstLine="5"/>
        <w:rPr>
          <w:color w:val="C45911" w:themeColor="accent2" w:themeShade="BF"/>
          <w:sz w:val="24"/>
          <w:szCs w:val="24"/>
        </w:rPr>
      </w:pPr>
    </w:p>
    <w:p w:rsidR="00A149BB" w:rsidRPr="00183678" w:rsidRDefault="00227ECC" w:rsidP="00227ECC">
      <w:pPr>
        <w:spacing w:after="83" w:line="320" w:lineRule="auto"/>
        <w:ind w:left="9" w:firstLine="5"/>
        <w:rPr>
          <w:b/>
          <w:color w:val="1F7111"/>
          <w:sz w:val="24"/>
          <w:szCs w:val="24"/>
          <w:u w:val="single"/>
        </w:rPr>
      </w:pPr>
      <w:r w:rsidRPr="00183678">
        <w:rPr>
          <w:b/>
          <w:color w:val="7030A0"/>
          <w:sz w:val="24"/>
          <w:szCs w:val="24"/>
          <w:u w:val="single"/>
        </w:rPr>
        <w:t>202</w:t>
      </w:r>
      <w:r w:rsidR="007911B2">
        <w:rPr>
          <w:b/>
          <w:color w:val="7030A0"/>
          <w:sz w:val="24"/>
          <w:szCs w:val="24"/>
          <w:u w:val="single"/>
        </w:rPr>
        <w:t>4</w:t>
      </w:r>
      <w:r w:rsidRPr="00183678">
        <w:rPr>
          <w:b/>
          <w:color w:val="7030A0"/>
          <w:sz w:val="24"/>
          <w:szCs w:val="24"/>
          <w:u w:val="single"/>
        </w:rPr>
        <w:t xml:space="preserve"> SPRING CONFERENCE – BEACH COVE RESORT, 4800 S OCEAN BLVD., NORTH MYRTLE BEACH, SC 29582</w:t>
      </w:r>
      <w:r w:rsidR="00183678" w:rsidRPr="00183678">
        <w:rPr>
          <w:b/>
          <w:noProof/>
          <w:color w:val="1F7111"/>
          <w:sz w:val="24"/>
          <w:szCs w:val="24"/>
          <w:u w:val="single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923544</wp:posOffset>
            </wp:positionH>
            <wp:positionV relativeFrom="page">
              <wp:posOffset>5268541</wp:posOffset>
            </wp:positionV>
            <wp:extent cx="9144" cy="9147"/>
            <wp:effectExtent l="0" t="0" r="0" b="0"/>
            <wp:wrapSquare wrapText="bothSides"/>
            <wp:docPr id="1070" name="Picture 10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0" name="Picture 107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149BB" w:rsidRPr="00865DBF" w:rsidRDefault="00F100EE">
      <w:pPr>
        <w:tabs>
          <w:tab w:val="center" w:pos="5078"/>
        </w:tabs>
        <w:spacing w:after="28"/>
        <w:rPr>
          <w:color w:val="7030A0"/>
          <w:sz w:val="24"/>
          <w:szCs w:val="24"/>
        </w:rPr>
      </w:pPr>
      <w:r>
        <w:rPr>
          <w:b/>
          <w:sz w:val="24"/>
          <w:szCs w:val="24"/>
        </w:rPr>
        <w:t xml:space="preserve">MAY </w:t>
      </w:r>
      <w:r w:rsidR="007911B2">
        <w:rPr>
          <w:b/>
          <w:sz w:val="24"/>
          <w:szCs w:val="24"/>
        </w:rPr>
        <w:t>1, 2024</w:t>
      </w:r>
      <w:r w:rsidR="00227ECC" w:rsidRPr="00227ECC">
        <w:rPr>
          <w:sz w:val="24"/>
          <w:szCs w:val="24"/>
        </w:rPr>
        <w:t xml:space="preserve"> - </w:t>
      </w:r>
      <w:r w:rsidR="00183678" w:rsidRPr="00865DBF">
        <w:rPr>
          <w:color w:val="7030A0"/>
          <w:sz w:val="24"/>
          <w:szCs w:val="24"/>
        </w:rPr>
        <w:t xml:space="preserve">Beach Cove Resort, </w:t>
      </w:r>
      <w:r w:rsidR="00227ECC" w:rsidRPr="00865DBF">
        <w:rPr>
          <w:color w:val="7030A0"/>
          <w:sz w:val="24"/>
          <w:szCs w:val="24"/>
        </w:rPr>
        <w:t xml:space="preserve">4800 S OCEAN BLVD., </w:t>
      </w:r>
      <w:r w:rsidR="00183678" w:rsidRPr="00865DBF">
        <w:rPr>
          <w:color w:val="7030A0"/>
          <w:sz w:val="24"/>
          <w:szCs w:val="24"/>
        </w:rPr>
        <w:t>N. Myrtle Beach, SC</w:t>
      </w:r>
      <w:r w:rsidR="00227ECC" w:rsidRPr="00865DBF">
        <w:rPr>
          <w:color w:val="7030A0"/>
          <w:sz w:val="24"/>
          <w:szCs w:val="24"/>
        </w:rPr>
        <w:t xml:space="preserve"> 29582</w:t>
      </w:r>
    </w:p>
    <w:p w:rsidR="00227ECC" w:rsidRPr="00227ECC" w:rsidRDefault="00227ECC">
      <w:pPr>
        <w:tabs>
          <w:tab w:val="center" w:pos="5078"/>
        </w:tabs>
        <w:spacing w:after="28"/>
        <w:rPr>
          <w:sz w:val="24"/>
          <w:szCs w:val="24"/>
        </w:rPr>
      </w:pPr>
    </w:p>
    <w:p w:rsidR="00865DBF" w:rsidRDefault="00F100EE">
      <w:pPr>
        <w:tabs>
          <w:tab w:val="center" w:pos="5078"/>
        </w:tabs>
        <w:spacing w:after="245"/>
        <w:ind w:left="-1"/>
        <w:rPr>
          <w:sz w:val="24"/>
          <w:szCs w:val="24"/>
        </w:rPr>
      </w:pPr>
      <w:r>
        <w:rPr>
          <w:b/>
          <w:sz w:val="24"/>
          <w:szCs w:val="24"/>
        </w:rPr>
        <w:t xml:space="preserve">MAY </w:t>
      </w:r>
      <w:r w:rsidR="007911B2">
        <w:rPr>
          <w:b/>
          <w:sz w:val="24"/>
          <w:szCs w:val="24"/>
        </w:rPr>
        <w:t>2, 2024</w:t>
      </w:r>
      <w:r w:rsidR="00865DBF">
        <w:rPr>
          <w:sz w:val="24"/>
          <w:szCs w:val="24"/>
        </w:rPr>
        <w:t xml:space="preserve"> – </w:t>
      </w:r>
      <w:r w:rsidR="00865DBF" w:rsidRPr="00865DBF">
        <w:rPr>
          <w:color w:val="7030A0"/>
          <w:sz w:val="24"/>
          <w:szCs w:val="24"/>
        </w:rPr>
        <w:t>Beach Cove Resort, 4800 S OCEAN BLVD., N. Myrtle Beach, SC 29582</w:t>
      </w:r>
    </w:p>
    <w:p w:rsidR="00A149BB" w:rsidRPr="00227ECC" w:rsidRDefault="00865DBF">
      <w:pPr>
        <w:tabs>
          <w:tab w:val="center" w:pos="5078"/>
        </w:tabs>
        <w:spacing w:after="245"/>
        <w:ind w:left="-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149BB" w:rsidRPr="00865DBF" w:rsidRDefault="00183678">
      <w:pPr>
        <w:tabs>
          <w:tab w:val="center" w:pos="2054"/>
          <w:tab w:val="center" w:pos="5714"/>
        </w:tabs>
        <w:spacing w:after="533" w:line="265" w:lineRule="auto"/>
        <w:rPr>
          <w:sz w:val="24"/>
          <w:szCs w:val="24"/>
        </w:rPr>
      </w:pPr>
      <w:r w:rsidRPr="00183678">
        <w:rPr>
          <w:b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*</w:t>
      </w:r>
      <w:r w:rsidRPr="00183678">
        <w:rPr>
          <w:b/>
          <w:color w:val="FF0000"/>
          <w:sz w:val="24"/>
          <w:szCs w:val="24"/>
          <w:u w:val="double" w:color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FINAL </w:t>
      </w:r>
      <w:proofErr w:type="gramStart"/>
      <w:r w:rsidRPr="00183678">
        <w:rPr>
          <w:b/>
          <w:color w:val="FF0000"/>
          <w:sz w:val="24"/>
          <w:szCs w:val="24"/>
          <w:u w:val="double" w:color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CLASS</w:t>
      </w:r>
      <w:r w:rsidR="00865DBF" w:rsidRPr="00183678">
        <w:rPr>
          <w:b/>
          <w:color w:val="FF0000"/>
          <w:sz w:val="24"/>
          <w:szCs w:val="24"/>
          <w:u w:val="double" w:color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="00865DBF" w:rsidRPr="00183678">
        <w:rPr>
          <w:b/>
          <w:color w:val="FF0000"/>
          <w:sz w:val="24"/>
          <w:szCs w:val="24"/>
          <w:u w:val="double" w:color="000000"/>
        </w:rPr>
        <w:t>-</w:t>
      </w:r>
      <w:proofErr w:type="gramEnd"/>
      <w:r w:rsidR="00865DBF" w:rsidRPr="00183678">
        <w:rPr>
          <w:b/>
          <w:color w:val="FF0000"/>
          <w:sz w:val="24"/>
          <w:szCs w:val="24"/>
          <w:u w:val="double" w:color="000000"/>
        </w:rPr>
        <w:t xml:space="preserve">  </w:t>
      </w:r>
      <w:r w:rsidR="00F100EE">
        <w:rPr>
          <w:b/>
          <w:sz w:val="24"/>
          <w:szCs w:val="24"/>
        </w:rPr>
        <w:t xml:space="preserve">MAY </w:t>
      </w:r>
      <w:r w:rsidR="007911B2">
        <w:rPr>
          <w:b/>
          <w:sz w:val="24"/>
          <w:szCs w:val="24"/>
        </w:rPr>
        <w:t>23, 2024</w:t>
      </w:r>
      <w:r w:rsidR="00865DBF">
        <w:rPr>
          <w:sz w:val="24"/>
          <w:szCs w:val="24"/>
        </w:rPr>
        <w:t xml:space="preserve"> - </w:t>
      </w:r>
      <w:r w:rsidRPr="00865DBF">
        <w:rPr>
          <w:sz w:val="24"/>
          <w:szCs w:val="24"/>
        </w:rPr>
        <w:t xml:space="preserve">Seawell's, </w:t>
      </w:r>
      <w:r w:rsidR="00865DBF" w:rsidRPr="00865DBF">
        <w:rPr>
          <w:sz w:val="24"/>
          <w:szCs w:val="24"/>
        </w:rPr>
        <w:t>1125 ROSEWOOD DRIVE, COLUMBIA, SC 29201</w:t>
      </w:r>
    </w:p>
    <w:sectPr w:rsidR="00A149BB" w:rsidRPr="00865DBF">
      <w:pgSz w:w="12240" w:h="15840"/>
      <w:pgMar w:top="1440" w:right="1867" w:bottom="1440" w:left="160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D1904"/>
    <w:multiLevelType w:val="hybridMultilevel"/>
    <w:tmpl w:val="75361050"/>
    <w:lvl w:ilvl="0" w:tplc="85D8354E">
      <w:start w:val="2022"/>
      <w:numFmt w:val="decimal"/>
      <w:lvlText w:val="%1"/>
      <w:lvlJc w:val="left"/>
      <w:pPr>
        <w:ind w:left="1746" w:hanging="576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" w15:restartNumberingAfterBreak="0">
    <w:nsid w:val="7FED761C"/>
    <w:multiLevelType w:val="hybridMultilevel"/>
    <w:tmpl w:val="CF185E98"/>
    <w:lvl w:ilvl="0" w:tplc="6E88EB98">
      <w:start w:val="2020"/>
      <w:numFmt w:val="decimal"/>
      <w:pStyle w:val="Heading1"/>
      <w:lvlText w:val="%1"/>
      <w:lvlJc w:val="left"/>
      <w:pPr>
        <w:ind w:left="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1" w:tplc="CCA8D934">
      <w:start w:val="1"/>
      <w:numFmt w:val="lowerLetter"/>
      <w:lvlText w:val="%2"/>
      <w:lvlJc w:val="left"/>
      <w:pPr>
        <w:ind w:left="1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2" w:tplc="3F7873D2">
      <w:start w:val="1"/>
      <w:numFmt w:val="lowerRoman"/>
      <w:lvlText w:val="%3"/>
      <w:lvlJc w:val="left"/>
      <w:pPr>
        <w:ind w:left="2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3" w:tplc="E38854CA">
      <w:start w:val="1"/>
      <w:numFmt w:val="decimal"/>
      <w:lvlText w:val="%4"/>
      <w:lvlJc w:val="left"/>
      <w:pPr>
        <w:ind w:left="3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4" w:tplc="51F0E380">
      <w:start w:val="1"/>
      <w:numFmt w:val="lowerLetter"/>
      <w:lvlText w:val="%5"/>
      <w:lvlJc w:val="left"/>
      <w:pPr>
        <w:ind w:left="3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5" w:tplc="53600C08">
      <w:start w:val="1"/>
      <w:numFmt w:val="lowerRoman"/>
      <w:lvlText w:val="%6"/>
      <w:lvlJc w:val="left"/>
      <w:pPr>
        <w:ind w:left="4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6" w:tplc="D1E4D4D6">
      <w:start w:val="1"/>
      <w:numFmt w:val="decimal"/>
      <w:lvlText w:val="%7"/>
      <w:lvlJc w:val="left"/>
      <w:pPr>
        <w:ind w:left="5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7" w:tplc="9B603B56">
      <w:start w:val="1"/>
      <w:numFmt w:val="lowerLetter"/>
      <w:lvlText w:val="%8"/>
      <w:lvlJc w:val="left"/>
      <w:pPr>
        <w:ind w:left="5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8" w:tplc="AD3086A6">
      <w:start w:val="1"/>
      <w:numFmt w:val="lowerRoman"/>
      <w:lvlText w:val="%9"/>
      <w:lvlJc w:val="left"/>
      <w:pPr>
        <w:ind w:left="6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9BB"/>
    <w:rsid w:val="00070887"/>
    <w:rsid w:val="001402B0"/>
    <w:rsid w:val="00183678"/>
    <w:rsid w:val="0019343F"/>
    <w:rsid w:val="00227ECC"/>
    <w:rsid w:val="00302EF7"/>
    <w:rsid w:val="00315DB9"/>
    <w:rsid w:val="003A0C73"/>
    <w:rsid w:val="005F6B83"/>
    <w:rsid w:val="007542FC"/>
    <w:rsid w:val="007911B2"/>
    <w:rsid w:val="00865DBF"/>
    <w:rsid w:val="00A149BB"/>
    <w:rsid w:val="00AE6017"/>
    <w:rsid w:val="00F10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83B0EDF-562B-4C35-9C7F-AC7F2F1CC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numPr>
        <w:numId w:val="1"/>
      </w:numPr>
      <w:spacing w:after="0"/>
      <w:ind w:left="29" w:hanging="10"/>
      <w:outlineLvl w:val="0"/>
    </w:pPr>
    <w:rPr>
      <w:rFonts w:ascii="Calibri" w:eastAsia="Calibri" w:hAnsi="Calibri" w:cs="Calibri"/>
      <w:color w:val="000000"/>
      <w:sz w:val="24"/>
      <w:u w:val="single" w:color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442" w:hanging="10"/>
      <w:jc w:val="center"/>
      <w:outlineLvl w:val="1"/>
    </w:pPr>
    <w:rPr>
      <w:rFonts w:ascii="Calibri" w:eastAsia="Calibri" w:hAnsi="Calibri" w:cs="Calibri"/>
      <w:color w:val="000000"/>
      <w:sz w:val="26"/>
      <w:u w:val="single" w:color="000000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ind w:left="2112"/>
      <w:jc w:val="center"/>
      <w:outlineLvl w:val="2"/>
    </w:pPr>
    <w:rPr>
      <w:rFonts w:ascii="Calibri" w:eastAsia="Calibri" w:hAnsi="Calibri" w:cs="Calibri"/>
      <w:color w:val="000000"/>
      <w:sz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Pr>
      <w:rFonts w:ascii="Calibri" w:eastAsia="Calibri" w:hAnsi="Calibri" w:cs="Calibri"/>
      <w:color w:val="000000"/>
      <w:sz w:val="24"/>
      <w:u w:val="single" w:color="000000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24"/>
      <w:u w:val="single" w:color="000000"/>
    </w:rPr>
  </w:style>
  <w:style w:type="character" w:customStyle="1" w:styleId="Heading2Char">
    <w:name w:val="Heading 2 Char"/>
    <w:link w:val="Heading2"/>
    <w:rPr>
      <w:rFonts w:ascii="Calibri" w:eastAsia="Calibri" w:hAnsi="Calibri" w:cs="Calibri"/>
      <w:color w:val="000000"/>
      <w:sz w:val="26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836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3678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951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 Department of Revenue</Company>
  <LinksUpToDate>false</LinksUpToDate>
  <CharactersWithSpaces>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Adriane Shealy</dc:creator>
  <cp:keywords/>
  <cp:lastModifiedBy>Doretta H. Elliott</cp:lastModifiedBy>
  <cp:revision>2</cp:revision>
  <cp:lastPrinted>2022-01-10T15:52:00Z</cp:lastPrinted>
  <dcterms:created xsi:type="dcterms:W3CDTF">2024-03-04T15:48:00Z</dcterms:created>
  <dcterms:modified xsi:type="dcterms:W3CDTF">2024-03-04T15:48:00Z</dcterms:modified>
</cp:coreProperties>
</file>